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right="57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Доверенность </w:t>
            </w:r>
            <w:r>
              <w:rPr>
                <w:sz w:val="28"/>
              </w:rPr>
            </w:r>
          </w:p>
        </w:tc>
      </w:tr>
    </w:tbl>
    <w:p>
      <w:pPr>
        <w:ind w:left="3119" w:right="311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3119" w:right="3119"/>
        <w:jc w:val="center"/>
        <w:spacing w:after="240"/>
        <w:rPr>
          <w:sz w:val="16"/>
          <w:szCs w:val="16"/>
        </w:rPr>
        <w:pBdr>
          <w:top w:val="single" w:color="auto" w:sz="4" w:space="1"/>
        </w:pBdr>
      </w:pPr>
      <w:r>
        <w:rPr>
          <w:sz w:val="16"/>
          <w:szCs w:val="16"/>
        </w:rPr>
        <w:t xml:space="preserve">(дата прописью)</w:t>
      </w:r>
      <w:r/>
    </w:p>
    <w:p>
      <w:pPr>
        <w:ind w:left="567"/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 xml:space="preserve">,</w:t>
      </w:r>
      <w:r/>
    </w:p>
    <w:p>
      <w:pPr>
        <w:ind w:left="907" w:right="113"/>
        <w:jc w:val="center"/>
        <w:spacing w:after="120"/>
        <w:rPr>
          <w:i/>
          <w:iCs/>
          <w:sz w:val="16"/>
          <w:szCs w:val="16"/>
        </w:rPr>
        <w:pBdr>
          <w:top w:val="single" w:color="auto" w:sz="4" w:space="1"/>
        </w:pBdr>
      </w:pPr>
      <w:r>
        <w:rPr>
          <w:i/>
          <w:iCs/>
          <w:sz w:val="16"/>
          <w:szCs w:val="16"/>
        </w:rPr>
        <w:t xml:space="preserve">(Ф.И.О. собственника помещения в многоквартирном доме)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454"/>
        <w:gridCol w:w="5500"/>
        <w:gridCol w:w="17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4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4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5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55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собственника  </w:t>
      </w:r>
      <w:r/>
    </w:p>
    <w:p>
      <w:pPr>
        <w:ind w:left="2438"/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  <w:t xml:space="preserve">9</w:t>
      </w:r>
      <w:r/>
    </w:p>
    <w:p>
      <w:pPr>
        <w:jc w:val="center"/>
        <w:tabs>
          <w:tab w:val="right" w:pos="9923" w:leader="none"/>
        </w:tabs>
        <w:rPr>
          <w:i/>
          <w:sz w:val="16"/>
          <w:szCs w:val="24"/>
        </w:rPr>
      </w:pPr>
      <w:r>
        <w:rPr>
          <w:sz w:val="20"/>
          <w:szCs w:val="24"/>
        </w:rPr>
        <w:t xml:space="preserve">                                           </w:t>
      </w:r>
      <w:r>
        <w:rPr>
          <w:i/>
          <w:sz w:val="16"/>
          <w:szCs w:val="24"/>
        </w:rPr>
        <w:t xml:space="preserve">( указываются данные документа, подтверждающего право собственности)</w:t>
      </w:r>
      <w:r>
        <w:rPr>
          <w:i/>
          <w:sz w:val="16"/>
        </w:rPr>
      </w:r>
    </w:p>
    <w:p>
      <w:pPr>
        <w:jc w:val="both"/>
        <w:tabs>
          <w:tab w:val="right" w:pos="9923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на помещение в многоквартирном доме, расположенном по адресу: </w:t>
      </w:r>
      <w:r/>
    </w:p>
    <w:p>
      <w:pPr>
        <w:jc w:val="both"/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both"/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__________________________________________________________________________________</w:t>
        <w:tab/>
        <w:t xml:space="preserve">,</w:t>
      </w:r>
      <w:r/>
    </w:p>
    <w:p>
      <w:pPr>
        <w:jc w:val="left"/>
        <w:rPr>
          <w:sz w:val="24"/>
        </w:rPr>
      </w:pPr>
      <w:r>
        <w:rPr>
          <w:sz w:val="24"/>
          <w:szCs w:val="24"/>
        </w:rPr>
        <w:t xml:space="preserve">доля в праве </w:t>
      </w:r>
      <w:r>
        <w:rPr>
          <w:sz w:val="24"/>
          <w:szCs w:val="24"/>
        </w:rPr>
        <w:t xml:space="preserve">общей собственности на общее имущество в данном многоквартирном доме</w:t>
      </w:r>
      <w:r>
        <w:rPr>
          <w:sz w:val="24"/>
          <w:szCs w:val="24"/>
        </w:rPr>
        <w:t xml:space="preserve">:</w:t>
      </w:r>
      <w:r>
        <w:rPr>
          <w:sz w:val="24"/>
        </w:rPr>
      </w:r>
    </w:p>
    <w:p>
      <w:pPr>
        <w:jc w:val="both"/>
        <w:tabs>
          <w:tab w:val="right" w:pos="9923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both"/>
        <w:tabs>
          <w:tab w:val="right" w:pos="9923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113"/>
        <w:rPr>
          <w:sz w:val="2"/>
          <w:szCs w:val="2"/>
        </w:rPr>
        <w:pBdr>
          <w:top w:val="single" w:color="000000" w:sz="4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ind w:left="0" w:right="113"/>
        <w:rPr>
          <w:sz w:val="2"/>
          <w:szCs w:val="2"/>
        </w:rPr>
        <w:pBdr>
          <w:top w:val="single" w:color="000000" w:sz="4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доверяю  </w:t>
      </w:r>
      <w:r/>
    </w:p>
    <w:p>
      <w:pPr>
        <w:ind w:left="2155"/>
        <w:jc w:val="center"/>
        <w:spacing w:after="120"/>
        <w:rPr>
          <w:i/>
          <w:iCs/>
          <w:sz w:val="16"/>
          <w:szCs w:val="16"/>
        </w:rPr>
        <w:pBdr>
          <w:top w:val="single" w:color="auto" w:sz="4" w:space="1"/>
        </w:pBdr>
      </w:pPr>
      <w:r>
        <w:rPr>
          <w:i/>
          <w:iCs/>
          <w:sz w:val="16"/>
          <w:szCs w:val="16"/>
        </w:rPr>
        <w:t xml:space="preserve">(Ф.И.О. представителя)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after="120"/>
        <w:rPr>
          <w:i/>
          <w:iCs/>
          <w:sz w:val="16"/>
          <w:szCs w:val="16"/>
        </w:rPr>
        <w:pBdr>
          <w:top w:val="single" w:color="auto" w:sz="4" w:space="1"/>
        </w:pBdr>
      </w:pPr>
      <w:r>
        <w:rPr>
          <w:i/>
          <w:iCs/>
          <w:sz w:val="16"/>
          <w:szCs w:val="16"/>
        </w:rPr>
        <w:t xml:space="preserve">(паспортные данные представителя)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 </w:t>
      </w:r>
      <w:r/>
    </w:p>
    <w:p>
      <w:pPr>
        <w:ind w:left="2495"/>
        <w:jc w:val="center"/>
        <w:spacing w:after="120"/>
        <w:rPr>
          <w:i/>
          <w:iCs/>
          <w:sz w:val="16"/>
          <w:szCs w:val="16"/>
        </w:rPr>
        <w:pBdr>
          <w:top w:val="single" w:color="auto" w:sz="4" w:space="1"/>
        </w:pBdr>
      </w:pPr>
      <w:r>
        <w:rPr>
          <w:i/>
          <w:iCs/>
          <w:sz w:val="16"/>
          <w:szCs w:val="16"/>
        </w:rPr>
        <w:t xml:space="preserve">(Ф.И.О. собственника жилого помещения в многоквартирном доме)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 общем собрании собственников многоквартирного дома, расположенного по адресу: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улица Дмитрия Ульянова до 31</w:t>
      </w:r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pPr>
        <w:jc w:val="both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с правом голосования по вопросам, поставленным на голосование общим собранием в повестке дня.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на  </w:t>
      </w:r>
      <w:r>
        <w:rPr>
          <w:sz w:val="24"/>
          <w:szCs w:val="24"/>
        </w:rPr>
        <w:t xml:space="preserve">2 (два) месяца</w:t>
      </w:r>
      <w:r/>
    </w:p>
    <w:p>
      <w:pPr>
        <w:ind w:left="4564"/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без права передоверия.</w:t>
      </w:r>
      <w:r/>
    </w:p>
    <w:p>
      <w:pPr>
        <w:tabs>
          <w:tab w:val="left" w:pos="3402" w:leader="none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     ______________________________________________</w:t>
      </w:r>
      <w:r/>
    </w:p>
    <w:p>
      <w:pPr>
        <w:jc w:val="center"/>
        <w:tabs>
          <w:tab w:val="left" w:pos="3402" w:leader="none"/>
          <w:tab w:val="right" w:pos="9923" w:leader="none"/>
        </w:tabs>
        <w:rPr>
          <w:i/>
          <w:sz w:val="16"/>
          <w:highlight w:val="none"/>
        </w:rPr>
      </w:pPr>
      <w:r>
        <w:rPr>
          <w:i/>
          <w:sz w:val="16"/>
          <w:szCs w:val="24"/>
        </w:rPr>
        <w:t xml:space="preserve">                                                                                               </w:t>
      </w:r>
      <w:r>
        <w:rPr>
          <w:i/>
          <w:sz w:val="16"/>
          <w:szCs w:val="24"/>
        </w:rPr>
        <w:t xml:space="preserve">(Ф.И.О. собственника</w:t>
      </w:r>
      <w:r>
        <w:rPr>
          <w:i/>
          <w:sz w:val="16"/>
        </w:rPr>
        <w:t xml:space="preserve"> </w:t>
      </w:r>
      <w:r>
        <w:rPr>
          <w:i/>
          <w:sz w:val="16"/>
          <w:szCs w:val="24"/>
        </w:rPr>
        <w:t xml:space="preserve">помещения в многоквартирном доме)</w:t>
      </w:r>
      <w:r>
        <w:rPr>
          <w:i/>
          <w:sz w:val="16"/>
          <w:szCs w:val="24"/>
        </w:rPr>
      </w:r>
      <w:r>
        <w:rPr>
          <w:i/>
          <w:sz w:val="16"/>
        </w:rPr>
      </w:r>
    </w:p>
    <w:p>
      <w:pPr>
        <w:jc w:val="right"/>
        <w:tabs>
          <w:tab w:val="left" w:pos="3402" w:leader="none"/>
          <w:tab w:val="right" w:pos="9923" w:leader="none"/>
        </w:tabs>
        <w:rPr>
          <w:i/>
          <w:sz w:val="16"/>
        </w:rPr>
      </w:pPr>
      <w:r>
        <w:rPr>
          <w:i/>
          <w:sz w:val="16"/>
          <w:szCs w:val="24"/>
          <w:highlight w:val="none"/>
        </w:rPr>
      </w:r>
      <w:r>
        <w:rPr>
          <w:i/>
          <w:sz w:val="16"/>
          <w:szCs w:val="24"/>
        </w:rPr>
      </w:r>
      <w:r>
        <w:rPr>
          <w:i/>
          <w:sz w:val="16"/>
        </w:rPr>
      </w:r>
    </w:p>
    <w:p>
      <w:pPr>
        <w:tabs>
          <w:tab w:val="left" w:pos="3402" w:leader="none"/>
          <w:tab w:val="right" w:pos="9923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</w:r>
      <w:r>
        <w:rPr>
          <w:sz w:val="24"/>
          <w:szCs w:val="24"/>
        </w:rPr>
        <w:tab/>
        <w:t xml:space="preserve">  </w:t>
      </w:r>
      <w:r/>
    </w:p>
    <w:sectPr>
      <w:footnotePr/>
      <w:endnotePr/>
      <w:type w:val="nextPage"/>
      <w:pgSz w:w="11906" w:h="16838" w:orient="portrait"/>
      <w:pgMar w:top="851" w:right="851" w:bottom="567" w:left="1134" w:header="397" w:footer="397" w:gutter="0"/>
      <w:rtlGutter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39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39"/>
    <w:uiPriority w:val="99"/>
  </w:style>
  <w:style w:type="table" w:styleId="46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40"/>
    <w:uiPriority w:val="99"/>
    <w:rPr>
      <w:sz w:val="18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pPr>
      <w:tabs>
        <w:tab w:val="center" w:pos="4153" w:leader="none"/>
        <w:tab w:val="right" w:pos="8306" w:leader="none"/>
      </w:tabs>
    </w:pPr>
  </w:style>
  <w:style w:type="paragraph" w:styleId="639">
    <w:name w:val="Footer"/>
    <w:basedOn w:val="634"/>
    <w:pPr>
      <w:tabs>
        <w:tab w:val="center" w:pos="4153" w:leader="none"/>
        <w:tab w:val="right" w:pos="8306" w:leader="none"/>
      </w:tabs>
    </w:pPr>
  </w:style>
  <w:style w:type="paragraph" w:styleId="640">
    <w:name w:val="footnote text"/>
    <w:basedOn w:val="634"/>
  </w:style>
  <w:style w:type="character" w:styleId="641">
    <w:name w:val="footnote reference"/>
    <w:basedOn w:val="635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Общая ТСЖ</cp:lastModifiedBy>
  <cp:revision>3</cp:revision>
  <dcterms:created xsi:type="dcterms:W3CDTF">2022-10-04T14:53:00Z</dcterms:created>
  <dcterms:modified xsi:type="dcterms:W3CDTF">2022-10-05T15:15:15Z</dcterms:modified>
</cp:coreProperties>
</file>